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593" w:rsidRDefault="00DD6593" w:rsidP="0093545B">
      <w:pPr>
        <w:spacing w:after="0" w:line="36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-438785</wp:posOffset>
                </wp:positionV>
                <wp:extent cx="714375" cy="3810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30.55pt;margin-top:-34.55pt;width:56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" fillcolor="white [3212]" strokecolor="white [3212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-438785</wp:posOffset>
                </wp:positionV>
                <wp:extent cx="428625" cy="38100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238.05pt;margin-top:-34.55pt;width:33.7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" filled="f" strokecolor="white [3212]" strokeweight="2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федерального законодательства в сфере </w:t>
      </w:r>
    </w:p>
    <w:p w:rsidR="00DD6593" w:rsidRDefault="00DD6593" w:rsidP="0093545B">
      <w:pPr>
        <w:spacing w:after="0" w:line="360" w:lineRule="exac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некоммерческих организаций 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545B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Министерства юстиции Российской Федерации по Ульяновской области разъясняет, что Федеральным законом от 03.07.2016 № 287-ФЗ «О внесении изменений в Федеральный закон «О некоммерческих организациях»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части установления статуса некоммерческой организации – исполнителя общественно полезных услуг» установлен статус  некоммерческой организации – исполнителя общественно полезных услуг. Под некоммерческой организацией – исполнителем общественно полезных услуг понимается социально ориентированная некоммерческая организация, которая на протяжении одного года и более оказывает общественно полезные услуги надлежащего качества, не является некоммерческой организацией, выполняющей функции иностранного агента, и не имеет задолженностей по налогам и сборам, иным предусмотренным законодательством Российской Федерации обязательным платежам.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Некоммерческие организации – исполнители общественно полезных услуг имеют право на приоритетное получение мер поддержки в порядке, установленном федеральными законами, иными нормативными правовыми актами Российской Федерации, а также нормативными правовыми актами субъектов Российской Федерации и муниципальными правовыми актами.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1 января 2017 г.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03.07.2016 № 287-ФЗ «О внесении изменений в Федеральный закон «О некоммерческих организациях» в части установления статуса некоммерческой организации – исполнителя общественно полезных услуг» вступил в законную силу.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целях стимулирования деятельности социально ориентированных некоммерческих организаций, направленной на решение социальных проблем, развитие гражданского общества в Российской Федерации, Указом Президента Российской Федерации от 08.08.2016 № 398 «Об утверждении приоритетных направлений деятельности в сфере оказания общественно полезных услуг» утверждены приоритетные направления деятельности в сфере оказания общественно полезных услуг.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Российской Федерации от 27.10.2016 </w:t>
      </w:r>
      <w:r w:rsidR="0093545B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1096 «Об утверждении перечня общественно полезных услуг и критериев оценки качества их оказания» утверждены перечень общественно полезных услуг и критерии оценки качества оказания общественно полезных услуг.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реализации вышеперечисленных нормативных актов постановлением Правительства Российской Федерации от 26.01.2017 № 89 «О реестре некоммерческих организаций - исполнителей общественно полезных услуг» утверждены Правила принятия решения о признании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социально ориентированной некоммерческой организации исполнителем общественно полезных услуг, а также Правила ведения реестра некоммерческих организаций - исполнителей общественно полезных услуг.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Правила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признании социально ориентированной некоммерческой организации исполнителем общественно полезных услуг определяют порядок принятия решения о признании социально ориентированной некоммерческой организации исполнителем общественно полезных услуг.</w:t>
      </w:r>
    </w:p>
    <w:p w:rsidR="003B05B8" w:rsidRDefault="003B05B8" w:rsidP="003B05B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Pr="003B0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14.11.2017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B0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320-ФЗ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B05B8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статью 31.4 Федерального закона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некоммерческих организациях» были</w:t>
      </w:r>
      <w:r w:rsidRPr="003B0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расширены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территориальных органов</w:t>
      </w:r>
      <w:r w:rsidR="00AF2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Минюста Российской Федерации. Так</w:t>
      </w:r>
      <w:r w:rsidR="001A34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Start w:id="0" w:name="_GoBack"/>
      <w:bookmarkEnd w:id="0"/>
      <w:r w:rsidR="00AF2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AF2F06" w:rsidRPr="003B05B8">
        <w:rPr>
          <w:rFonts w:ascii="Times New Roman" w:hAnsi="Times New Roman" w:cs="Times New Roman"/>
          <w:color w:val="000000" w:themeColor="text1"/>
          <w:sz w:val="28"/>
          <w:szCs w:val="28"/>
        </w:rPr>
        <w:t>тать</w:t>
      </w:r>
      <w:r w:rsidR="00AF2F0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AF2F06" w:rsidRPr="003B0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31.4 Федерального закона</w:t>
      </w:r>
      <w:r w:rsidR="00AF2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некоммерческих организациях»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2F06">
        <w:rPr>
          <w:rFonts w:ascii="Times New Roman" w:hAnsi="Times New Roman" w:cs="Times New Roman"/>
          <w:color w:val="000000" w:themeColor="text1"/>
          <w:sz w:val="28"/>
          <w:szCs w:val="28"/>
        </w:rPr>
        <w:t>претерпела следующие изменения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B05B8" w:rsidRPr="0093545B" w:rsidRDefault="003B05B8" w:rsidP="003B05B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пункт 1 после слов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словами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«или его территориального органа»</w:t>
      </w: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B05B8" w:rsidRPr="0093545B" w:rsidRDefault="003B05B8" w:rsidP="003B05B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>2) дополнить пунктом 2.1 следующего содержания:</w:t>
      </w:r>
    </w:p>
    <w:p w:rsidR="003B05B8" w:rsidRDefault="003B05B8" w:rsidP="003B05B8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Оценка качества оказания общественно полезных услуг социально ориентированной некоммерческой организацией осуществляется федеральными органами исполнительной власти и органами исполнительной власти субъектов Российской Федерации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их компетенцией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Pr="009354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DD6593" w:rsidRDefault="003B05B8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д</w:t>
      </w:r>
      <w:r w:rsidR="00DD6593">
        <w:rPr>
          <w:rFonts w:ascii="Times New Roman" w:hAnsi="Times New Roman" w:cs="Times New Roman"/>
          <w:color w:val="000000" w:themeColor="text1"/>
          <w:sz w:val="28"/>
          <w:szCs w:val="28"/>
        </w:rPr>
        <w:t>ля признания исполнителем общественно полезных услуг и внесения в реестр некоммерческих организаций – исполнителей общественно полезных услуг организация представляет в Министерство юстиции Российской Федерации или в его территориальный орган следующие документы: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заявление о признании организации исполнителем общественно полезных услуг по форме, утвержденной Правительством Российской Федерации;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заключение о соответствии качества оказываемых организацией общественно полезных услуг установленным критериям по форме, утвержденной Правительством Российской Федерации.</w:t>
      </w:r>
    </w:p>
    <w:p w:rsidR="00DD6593" w:rsidRDefault="00DD6593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545B" w:rsidRDefault="0093545B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545B" w:rsidRDefault="0093545B" w:rsidP="0093545B">
      <w:pPr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20F8" w:rsidRDefault="001E20F8" w:rsidP="0093545B">
      <w:pPr>
        <w:ind w:firstLine="709"/>
      </w:pPr>
    </w:p>
    <w:sectPr w:rsidR="001E2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D8"/>
    <w:rsid w:val="001A34BF"/>
    <w:rsid w:val="001E20F8"/>
    <w:rsid w:val="00200CD8"/>
    <w:rsid w:val="003B05B8"/>
    <w:rsid w:val="00735844"/>
    <w:rsid w:val="0093545B"/>
    <w:rsid w:val="009C10A3"/>
    <w:rsid w:val="00AF2F06"/>
    <w:rsid w:val="00DD6593"/>
    <w:rsid w:val="00F24109"/>
    <w:rsid w:val="00F2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</dc:creator>
  <cp:keywords/>
  <dc:description/>
  <cp:lastModifiedBy>user</cp:lastModifiedBy>
  <cp:revision>4</cp:revision>
  <cp:lastPrinted>2019-08-30T11:50:00Z</cp:lastPrinted>
  <dcterms:created xsi:type="dcterms:W3CDTF">2019-08-28T09:01:00Z</dcterms:created>
  <dcterms:modified xsi:type="dcterms:W3CDTF">2019-08-30T11:50:00Z</dcterms:modified>
</cp:coreProperties>
</file>